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13D62">
      <w:pPr>
        <w:jc w:val="center"/>
        <w:textAlignment w:val="auto"/>
        <w:rPr>
          <w:rFonts w:ascii="宋体" w:hAnsi="宋体" w:cs="仿宋"/>
          <w:b/>
          <w:kern w:val="0"/>
          <w:sz w:val="30"/>
          <w:szCs w:val="30"/>
        </w:rPr>
      </w:pPr>
      <w:r>
        <w:rPr>
          <w:rFonts w:hint="eastAsia" w:ascii="宋体" w:hAnsi="宋体" w:cs="仿宋"/>
          <w:b/>
          <w:kern w:val="0"/>
          <w:sz w:val="30"/>
          <w:szCs w:val="30"/>
        </w:rPr>
        <w:t>材料推荐品牌明细表</w:t>
      </w:r>
    </w:p>
    <w:tbl>
      <w:tblPr>
        <w:tblStyle w:val="5"/>
        <w:tblW w:w="92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572"/>
        <w:gridCol w:w="1417"/>
        <w:gridCol w:w="1134"/>
        <w:gridCol w:w="4114"/>
      </w:tblGrid>
      <w:tr w14:paraId="070BB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2578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序号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AC568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材料设备名称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063FF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规格型号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9C9F4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质量等级</w:t>
            </w:r>
          </w:p>
        </w:tc>
        <w:tc>
          <w:tcPr>
            <w:tcW w:w="4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F5A1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品牌要求</w:t>
            </w:r>
          </w:p>
        </w:tc>
      </w:tr>
      <w:tr w14:paraId="21880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27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6F54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装饰部分</w:t>
            </w:r>
          </w:p>
        </w:tc>
      </w:tr>
      <w:tr w14:paraId="0A0EE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E72F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1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3BD359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乳胶漆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F106B40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92DB13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9304EF8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多乐士、立邦、嘉宝莉、美涂士、三棵树</w:t>
            </w:r>
          </w:p>
        </w:tc>
      </w:tr>
      <w:tr w14:paraId="4DF3E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1BF49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2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F1D28D">
            <w:pPr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五金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8BFC8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630094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7BA079F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仿宋"/>
                <w:szCs w:val="21"/>
              </w:rPr>
              <w:t>固力、</w:t>
            </w:r>
            <w:r>
              <w:rPr>
                <w:rFonts w:hint="eastAsia" w:ascii="宋体" w:hAnsi="宋体" w:cs="仿宋"/>
                <w:szCs w:val="21"/>
              </w:rPr>
              <w:t>G</w:t>
            </w:r>
            <w:r>
              <w:rPr>
                <w:rFonts w:ascii="宋体" w:hAnsi="宋体" w:cs="仿宋"/>
                <w:szCs w:val="21"/>
              </w:rPr>
              <w:t>MT、高迪</w:t>
            </w:r>
          </w:p>
        </w:tc>
      </w:tr>
      <w:tr w14:paraId="26FBD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0262C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3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7289B1B">
            <w:pPr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玻璃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1F3B3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8D24744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A62F06B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仿宋"/>
                <w:szCs w:val="21"/>
              </w:rPr>
              <w:t>南玻、台玻、信义</w:t>
            </w:r>
          </w:p>
        </w:tc>
      </w:tr>
      <w:tr w14:paraId="465DD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C73E0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4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D3C227A">
            <w:pPr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铝合金型材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6289C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CB34F3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1F1FA8B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仿宋"/>
                <w:szCs w:val="21"/>
              </w:rPr>
              <w:t>兴发、凤铝、栋明</w:t>
            </w:r>
          </w:p>
        </w:tc>
      </w:tr>
      <w:tr w14:paraId="6BA4F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0F9F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5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153C2">
            <w:pPr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防水</w:t>
            </w:r>
            <w:r>
              <w:rPr>
                <w:rFonts w:hint="eastAsia"/>
                <w:lang w:val="en-US" w:eastAsia="zh-CN"/>
              </w:rPr>
              <w:t>涂料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4696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5C3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2FA3D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多乐士</w:t>
            </w:r>
            <w:r>
              <w:rPr>
                <w:rFonts w:hint="eastAsia" w:ascii="宋体" w:hAnsi="宋体" w:cs="仿宋"/>
                <w:szCs w:val="21"/>
              </w:rPr>
              <w:t>、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三棵树、</w:t>
            </w:r>
            <w:r>
              <w:rPr>
                <w:rFonts w:hint="eastAsia" w:ascii="宋体" w:hAnsi="宋体" w:cs="仿宋"/>
                <w:szCs w:val="21"/>
              </w:rPr>
              <w:t>科顺、姑苏</w:t>
            </w:r>
          </w:p>
        </w:tc>
      </w:tr>
      <w:tr w14:paraId="19B04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7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8A982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安装工程</w:t>
            </w:r>
          </w:p>
        </w:tc>
      </w:tr>
      <w:tr w14:paraId="37F3A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D58BC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6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9B87E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电线、电缆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68EBF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0FB7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AA247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长江、远东、江南、宝胜</w:t>
            </w:r>
          </w:p>
        </w:tc>
      </w:tr>
      <w:tr w14:paraId="319FA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70FD9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7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DF838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PPR管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39654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9FE47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7727E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公元、鸿雁、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日丰</w:t>
            </w:r>
          </w:p>
        </w:tc>
      </w:tr>
      <w:tr w14:paraId="4982F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329C3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8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4DD4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PVC管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361CC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4F2FD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F89C8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公元、鸿雁、中财</w:t>
            </w:r>
          </w:p>
        </w:tc>
      </w:tr>
      <w:tr w14:paraId="7C145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6117E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9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605A7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灯具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CB556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4A86F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F863A">
            <w:pPr>
              <w:widowControl w:val="0"/>
              <w:spacing w:line="500" w:lineRule="exact"/>
              <w:jc w:val="center"/>
              <w:textAlignment w:val="auto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雷士、飞利浦、欧普、三雄极光</w:t>
            </w:r>
          </w:p>
        </w:tc>
      </w:tr>
      <w:tr w14:paraId="0EEF2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7A270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10</w:t>
            </w:r>
          </w:p>
        </w:tc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80EEE40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开关、插座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34E196B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13F759C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678F13">
            <w:pPr>
              <w:widowControl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鸿雁、德力西、TCL、公牛、正泰</w:t>
            </w:r>
          </w:p>
        </w:tc>
      </w:tr>
    </w:tbl>
    <w:p w14:paraId="2F0C13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0NDQ4M2NjNThhOGQ5OGM3YTg1MGM2YTU5MjAxN2MifQ=="/>
  </w:docVars>
  <w:rsids>
    <w:rsidRoot w:val="00172A27"/>
    <w:rsid w:val="00000C24"/>
    <w:rsid w:val="000207BF"/>
    <w:rsid w:val="00020A30"/>
    <w:rsid w:val="000B24A3"/>
    <w:rsid w:val="00172A27"/>
    <w:rsid w:val="001D6C3C"/>
    <w:rsid w:val="0021796A"/>
    <w:rsid w:val="00272D8A"/>
    <w:rsid w:val="0030325D"/>
    <w:rsid w:val="00316A03"/>
    <w:rsid w:val="00320DE8"/>
    <w:rsid w:val="00322F0F"/>
    <w:rsid w:val="003D0EC8"/>
    <w:rsid w:val="00413BFC"/>
    <w:rsid w:val="004500E8"/>
    <w:rsid w:val="004665DE"/>
    <w:rsid w:val="00513585"/>
    <w:rsid w:val="005839BA"/>
    <w:rsid w:val="005971A1"/>
    <w:rsid w:val="006115B0"/>
    <w:rsid w:val="00687CA4"/>
    <w:rsid w:val="006B4125"/>
    <w:rsid w:val="006F112B"/>
    <w:rsid w:val="007223E5"/>
    <w:rsid w:val="00A6258A"/>
    <w:rsid w:val="00B5255B"/>
    <w:rsid w:val="00B71F65"/>
    <w:rsid w:val="00C6173C"/>
    <w:rsid w:val="00C80FAB"/>
    <w:rsid w:val="00CD7261"/>
    <w:rsid w:val="00D257AA"/>
    <w:rsid w:val="00D624E7"/>
    <w:rsid w:val="00E14891"/>
    <w:rsid w:val="00E32F69"/>
    <w:rsid w:val="00E634DE"/>
    <w:rsid w:val="00EF4DD6"/>
    <w:rsid w:val="00FC1212"/>
    <w:rsid w:val="09727371"/>
    <w:rsid w:val="0BC57DB4"/>
    <w:rsid w:val="0E545297"/>
    <w:rsid w:val="12331667"/>
    <w:rsid w:val="12C915B0"/>
    <w:rsid w:val="14CA5677"/>
    <w:rsid w:val="167F4E7B"/>
    <w:rsid w:val="18A37E5B"/>
    <w:rsid w:val="19241D0A"/>
    <w:rsid w:val="19D454DE"/>
    <w:rsid w:val="19EC2827"/>
    <w:rsid w:val="1B3B17AF"/>
    <w:rsid w:val="1CD557F5"/>
    <w:rsid w:val="1D3F35B6"/>
    <w:rsid w:val="1DC35F95"/>
    <w:rsid w:val="1DCA3AFF"/>
    <w:rsid w:val="229E48DB"/>
    <w:rsid w:val="29C410CB"/>
    <w:rsid w:val="300E12F2"/>
    <w:rsid w:val="303D1BD7"/>
    <w:rsid w:val="3A971EE4"/>
    <w:rsid w:val="3CCE719C"/>
    <w:rsid w:val="40B25CC9"/>
    <w:rsid w:val="4513485D"/>
    <w:rsid w:val="469810B3"/>
    <w:rsid w:val="4BE62CCB"/>
    <w:rsid w:val="4F6F7AE3"/>
    <w:rsid w:val="52B633F7"/>
    <w:rsid w:val="53083527"/>
    <w:rsid w:val="56F42740"/>
    <w:rsid w:val="582F7A47"/>
    <w:rsid w:val="59462FFB"/>
    <w:rsid w:val="5C9B365E"/>
    <w:rsid w:val="5D3A2E77"/>
    <w:rsid w:val="624A76B8"/>
    <w:rsid w:val="65141E97"/>
    <w:rsid w:val="69F85C4B"/>
    <w:rsid w:val="6CBC5656"/>
    <w:rsid w:val="6D4D4D57"/>
    <w:rsid w:val="6D513FF0"/>
    <w:rsid w:val="6E6715F2"/>
    <w:rsid w:val="6EF56BFD"/>
    <w:rsid w:val="738B5D82"/>
    <w:rsid w:val="78034139"/>
    <w:rsid w:val="788D60F9"/>
    <w:rsid w:val="795D38D0"/>
    <w:rsid w:val="7B3D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NormalCharacter"/>
    <w:qFormat/>
    <w:uiPriority w:val="0"/>
  </w:style>
  <w:style w:type="paragraph" w:customStyle="1" w:styleId="10">
    <w:name w:val="Char Char1 Char Char Char Char Char Char"/>
    <w:basedOn w:val="1"/>
    <w:qFormat/>
    <w:uiPriority w:val="0"/>
    <w:pPr>
      <w:spacing w:after="160" w:line="240" w:lineRule="exact"/>
      <w:jc w:val="left"/>
    </w:pPr>
  </w:style>
  <w:style w:type="character" w:customStyle="1" w:styleId="11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409</Words>
  <Characters>428</Characters>
  <Lines>5</Lines>
  <Paragraphs>1</Paragraphs>
  <TotalTime>2</TotalTime>
  <ScaleCrop>false</ScaleCrop>
  <LinksUpToDate>false</LinksUpToDate>
  <CharactersWithSpaces>428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2024-06-19T02:55:00Z</dcterms:created>
  <dc:creator>微软用户</dc:creator>
  <cp:lastModifiedBy>風和日麗</cp:lastModifiedBy>
  <dcterms:modified xsi:type="dcterms:W3CDTF">2024-11-27T06:17:25Z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C4E8BFD0260844729EA7464F450B8418_12</vt:lpwstr>
  </property>
</Properties>
</file>